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577" w:rsidRPr="00507577" w:rsidRDefault="00507577">
      <w:pPr>
        <w:rPr>
          <w:b/>
        </w:rPr>
      </w:pPr>
      <w:r w:rsidRPr="00507577">
        <w:rPr>
          <w:b/>
        </w:rPr>
        <w:t>First Grade:</w:t>
      </w:r>
    </w:p>
    <w:p w:rsidR="00F63A0B" w:rsidRDefault="00507577">
      <w:r>
        <w:rPr>
          <w:noProof/>
        </w:rPr>
        <w:drawing>
          <wp:inline distT="0" distB="0" distL="0" distR="0">
            <wp:extent cx="2035043" cy="2590800"/>
            <wp:effectExtent l="19050" t="0" r="3307" b="0"/>
            <wp:docPr id="1" name="Picture 1" descr="C:\Users\Rebecca\Pictures\2011-11-02\0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becca\Pictures\2011-11-02\03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183" cy="259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Daily Five components and Bee word tracker.  The students are able to move their name tags to the amount of sight words they know each month.</w:t>
      </w:r>
    </w:p>
    <w:p w:rsidR="00507577" w:rsidRDefault="00507577"/>
    <w:p w:rsidR="00507577" w:rsidRDefault="00507577">
      <w:r>
        <w:rPr>
          <w:noProof/>
        </w:rPr>
        <w:drawing>
          <wp:inline distT="0" distB="0" distL="0" distR="0">
            <wp:extent cx="2000250" cy="2667000"/>
            <wp:effectExtent l="19050" t="0" r="0" b="0"/>
            <wp:docPr id="2" name="Picture 2" descr="C:\Users\Rebecca\Pictures\2011-11-02\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becca\Pictures\2011-11-02\0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Word Work options during Daily Five reading centers.</w:t>
      </w:r>
    </w:p>
    <w:p w:rsidR="00507577" w:rsidRDefault="00507577">
      <w:r>
        <w:rPr>
          <w:noProof/>
        </w:rPr>
        <w:lastRenderedPageBreak/>
        <w:drawing>
          <wp:inline distT="0" distB="0" distL="0" distR="0">
            <wp:extent cx="3530600" cy="2647950"/>
            <wp:effectExtent l="19050" t="0" r="0" b="0"/>
            <wp:docPr id="3" name="Picture 3" descr="C:\Users\Rebecca\Pictures\2011-11-02\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becca\Pictures\2011-11-02\0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Calendar Math</w:t>
      </w:r>
    </w:p>
    <w:p w:rsidR="00507577" w:rsidRDefault="00507577"/>
    <w:p w:rsidR="00507577" w:rsidRDefault="00507577">
      <w:r>
        <w:rPr>
          <w:noProof/>
        </w:rPr>
        <w:drawing>
          <wp:inline distT="0" distB="0" distL="0" distR="0">
            <wp:extent cx="3365500" cy="2524125"/>
            <wp:effectExtent l="19050" t="0" r="6350" b="0"/>
            <wp:docPr id="5" name="Picture 5" descr="C:\Users\Rebecca\Pictures\2011-11-02\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ebecca\Pictures\2011-11-02\03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577" w:rsidRDefault="00507577">
      <w:r>
        <w:rPr>
          <w:noProof/>
        </w:rPr>
        <w:drawing>
          <wp:inline distT="0" distB="0" distL="0" distR="0">
            <wp:extent cx="3365499" cy="2324100"/>
            <wp:effectExtent l="19050" t="0" r="6351" b="0"/>
            <wp:docPr id="4" name="Picture 4" descr="C:\Users\Rebecca\Pictures\2011-11-02\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ebecca\Pictures\2011-11-02\04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526" cy="232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Book shelves (mostly split by genre)</w:t>
      </w:r>
    </w:p>
    <w:p w:rsidR="00507577" w:rsidRDefault="00507577">
      <w:r>
        <w:rPr>
          <w:noProof/>
        </w:rPr>
        <w:lastRenderedPageBreak/>
        <w:drawing>
          <wp:inline distT="0" distB="0" distL="0" distR="0">
            <wp:extent cx="2419350" cy="3225800"/>
            <wp:effectExtent l="19050" t="0" r="0" b="0"/>
            <wp:docPr id="6" name="Picture 6" descr="C:\Users\Rebecca\Pictures\2011-11-02\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ebecca\Pictures\2011-11-02\02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240" cy="322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1041">
        <w:t xml:space="preserve">  Behavior charts on the left side.  Yellow is a warning with one lap at recess.  Orange two laps at recess and red </w:t>
      </w:r>
      <w:proofErr w:type="gramStart"/>
      <w:r w:rsidR="00111041">
        <w:t>is</w:t>
      </w:r>
      <w:proofErr w:type="gramEnd"/>
      <w:r w:rsidR="00111041">
        <w:t xml:space="preserve"> multiple laps and phone call to parents.</w:t>
      </w:r>
    </w:p>
    <w:p w:rsidR="00111041" w:rsidRDefault="00111041">
      <w:r>
        <w:t>To the left are there reading levels with the standard posted with them.</w:t>
      </w:r>
    </w:p>
    <w:p w:rsidR="00111041" w:rsidRDefault="00111041"/>
    <w:p w:rsidR="00507577" w:rsidRDefault="00507577"/>
    <w:sectPr w:rsidR="00507577" w:rsidSect="002F78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7577"/>
    <w:rsid w:val="00111041"/>
    <w:rsid w:val="002F781E"/>
    <w:rsid w:val="00370D85"/>
    <w:rsid w:val="00507577"/>
    <w:rsid w:val="00CC0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7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5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</cp:lastModifiedBy>
  <cp:revision>1</cp:revision>
  <dcterms:created xsi:type="dcterms:W3CDTF">2011-11-03T01:21:00Z</dcterms:created>
  <dcterms:modified xsi:type="dcterms:W3CDTF">2011-11-03T01:35:00Z</dcterms:modified>
</cp:coreProperties>
</file>